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C9" w:rsidRPr="00117026" w:rsidRDefault="00191EC9" w:rsidP="00191EC9">
      <w:pPr>
        <w:jc w:val="right"/>
        <w:rPr>
          <w:rStyle w:val="hl41"/>
          <w:rFonts w:ascii="Times New Roman" w:hAnsi="Times New Roman" w:cs="Times New Roman"/>
          <w:b w:val="0"/>
          <w:sz w:val="22"/>
          <w:szCs w:val="22"/>
        </w:rPr>
      </w:pPr>
      <w:r w:rsidRPr="00117026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117026">
        <w:rPr>
          <w:rFonts w:ascii="Times New Roman" w:hAnsi="Times New Roman" w:cs="Times New Roman"/>
          <w:sz w:val="22"/>
          <w:szCs w:val="22"/>
        </w:rPr>
        <w:t>Приложение</w:t>
      </w:r>
      <w:r w:rsidR="009947A2">
        <w:rPr>
          <w:rFonts w:ascii="Times New Roman" w:hAnsi="Times New Roman" w:cs="Times New Roman"/>
          <w:sz w:val="22"/>
          <w:szCs w:val="22"/>
        </w:rPr>
        <w:t xml:space="preserve"> </w:t>
      </w:r>
      <w:r w:rsidRPr="00117026">
        <w:rPr>
          <w:rFonts w:ascii="Times New Roman" w:hAnsi="Times New Roman" w:cs="Times New Roman"/>
          <w:sz w:val="22"/>
          <w:szCs w:val="22"/>
        </w:rPr>
        <w:t>3</w:t>
      </w:r>
    </w:p>
    <w:p w:rsidR="004C4B13" w:rsidRDefault="00191EC9" w:rsidP="004C4B13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117026">
        <w:rPr>
          <w:rStyle w:val="hl41"/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         </w:t>
      </w:r>
      <w:r w:rsidR="00332C00">
        <w:rPr>
          <w:rFonts w:ascii="Times New Roman" w:hAnsi="Times New Roman" w:cs="Times New Roman"/>
          <w:sz w:val="22"/>
          <w:szCs w:val="22"/>
        </w:rPr>
        <w:t>к</w:t>
      </w:r>
      <w:r w:rsidR="004C4B13">
        <w:rPr>
          <w:rFonts w:ascii="Times New Roman" w:hAnsi="Times New Roman" w:cs="Times New Roman"/>
          <w:sz w:val="22"/>
          <w:szCs w:val="22"/>
        </w:rPr>
        <w:t xml:space="preserve"> Решению Долгомостовского Совета депутатов</w:t>
      </w:r>
    </w:p>
    <w:p w:rsidR="004C4B13" w:rsidRDefault="008E1A64" w:rsidP="004C4B13">
      <w:pPr>
        <w:pStyle w:val="Web"/>
        <w:tabs>
          <w:tab w:val="left" w:pos="180"/>
        </w:tabs>
        <w:spacing w:before="0" w:after="0" w:line="240" w:lineRule="exact"/>
        <w:jc w:val="right"/>
        <w:rPr>
          <w:rStyle w:val="hl41"/>
          <w:b w:val="0"/>
          <w:sz w:val="22"/>
          <w:szCs w:val="22"/>
        </w:rPr>
      </w:pPr>
      <w:r>
        <w:rPr>
          <w:rStyle w:val="hl41"/>
          <w:rFonts w:ascii="Times New Roman" w:hAnsi="Times New Roman"/>
          <w:b w:val="0"/>
          <w:sz w:val="22"/>
          <w:szCs w:val="22"/>
        </w:rPr>
        <w:t>Проект</w:t>
      </w:r>
    </w:p>
    <w:p w:rsidR="00332C00" w:rsidRDefault="00332C00" w:rsidP="000D3BC7">
      <w:pPr>
        <w:tabs>
          <w:tab w:val="left" w:pos="180"/>
          <w:tab w:val="left" w:pos="5700"/>
          <w:tab w:val="right" w:pos="9355"/>
        </w:tabs>
        <w:rPr>
          <w:rFonts w:ascii="Times New Roman" w:hAnsi="Times New Roman" w:cs="Times New Roman"/>
          <w:sz w:val="22"/>
          <w:szCs w:val="22"/>
        </w:rPr>
      </w:pPr>
    </w:p>
    <w:p w:rsidR="00191EC9" w:rsidRPr="000F0D99" w:rsidRDefault="000D3BC7" w:rsidP="000D3BC7">
      <w:pPr>
        <w:tabs>
          <w:tab w:val="left" w:pos="180"/>
          <w:tab w:val="left" w:pos="5700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="00191EC9" w:rsidRPr="000F0D99">
        <w:rPr>
          <w:rFonts w:ascii="Times New Roman" w:hAnsi="Times New Roman" w:cs="Times New Roman"/>
          <w:sz w:val="22"/>
          <w:szCs w:val="22"/>
        </w:rPr>
        <w:t>Главные администраторы источников внутреннего финансирования дефицита</w:t>
      </w:r>
    </w:p>
    <w:p w:rsidR="00191EC9" w:rsidRPr="000F0D99" w:rsidRDefault="00191EC9" w:rsidP="00191EC9">
      <w:pPr>
        <w:jc w:val="both"/>
        <w:rPr>
          <w:rFonts w:ascii="Times New Roman" w:hAnsi="Times New Roman" w:cs="Times New Roman"/>
          <w:sz w:val="22"/>
          <w:szCs w:val="22"/>
        </w:rPr>
      </w:pPr>
      <w:r w:rsidRPr="000F0D99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801B66" w:rsidRPr="000F0D99">
        <w:rPr>
          <w:rFonts w:ascii="Times New Roman" w:hAnsi="Times New Roman" w:cs="Times New Roman"/>
          <w:sz w:val="22"/>
          <w:szCs w:val="22"/>
        </w:rPr>
        <w:t xml:space="preserve">      бюджета поселения на 20</w:t>
      </w:r>
      <w:r w:rsidR="00332C00">
        <w:rPr>
          <w:rFonts w:ascii="Times New Roman" w:hAnsi="Times New Roman" w:cs="Times New Roman"/>
          <w:sz w:val="22"/>
          <w:szCs w:val="22"/>
        </w:rPr>
        <w:t>2</w:t>
      </w:r>
      <w:r w:rsidR="008E1A64">
        <w:rPr>
          <w:rFonts w:ascii="Times New Roman" w:hAnsi="Times New Roman" w:cs="Times New Roman"/>
          <w:sz w:val="22"/>
          <w:szCs w:val="22"/>
        </w:rPr>
        <w:t>1</w:t>
      </w:r>
      <w:r w:rsidR="00AD49C4" w:rsidRPr="000F0D99">
        <w:rPr>
          <w:rFonts w:ascii="Times New Roman" w:hAnsi="Times New Roman" w:cs="Times New Roman"/>
          <w:sz w:val="22"/>
          <w:szCs w:val="22"/>
        </w:rPr>
        <w:t xml:space="preserve"> год и плановый период 20</w:t>
      </w:r>
      <w:r w:rsidR="00046B72">
        <w:rPr>
          <w:rFonts w:ascii="Times New Roman" w:hAnsi="Times New Roman" w:cs="Times New Roman"/>
          <w:sz w:val="22"/>
          <w:szCs w:val="22"/>
        </w:rPr>
        <w:t>2</w:t>
      </w:r>
      <w:r w:rsidR="008E1A64">
        <w:rPr>
          <w:rFonts w:ascii="Times New Roman" w:hAnsi="Times New Roman" w:cs="Times New Roman"/>
          <w:sz w:val="22"/>
          <w:szCs w:val="22"/>
        </w:rPr>
        <w:t>2</w:t>
      </w:r>
      <w:r w:rsidR="00AD49C4" w:rsidRPr="000F0D99">
        <w:rPr>
          <w:rFonts w:ascii="Times New Roman" w:hAnsi="Times New Roman" w:cs="Times New Roman"/>
          <w:sz w:val="22"/>
          <w:szCs w:val="22"/>
        </w:rPr>
        <w:t>-20</w:t>
      </w:r>
      <w:r w:rsidR="00BF4260" w:rsidRPr="000F0D99">
        <w:rPr>
          <w:rFonts w:ascii="Times New Roman" w:hAnsi="Times New Roman" w:cs="Times New Roman"/>
          <w:sz w:val="22"/>
          <w:szCs w:val="22"/>
        </w:rPr>
        <w:t>2</w:t>
      </w:r>
      <w:r w:rsidR="008E1A64">
        <w:rPr>
          <w:rFonts w:ascii="Times New Roman" w:hAnsi="Times New Roman" w:cs="Times New Roman"/>
          <w:sz w:val="22"/>
          <w:szCs w:val="22"/>
        </w:rPr>
        <w:t>3</w:t>
      </w:r>
      <w:r w:rsidR="00D1120A" w:rsidRPr="000F0D99">
        <w:rPr>
          <w:rFonts w:ascii="Times New Roman" w:hAnsi="Times New Roman" w:cs="Times New Roman"/>
          <w:sz w:val="22"/>
          <w:szCs w:val="22"/>
        </w:rPr>
        <w:t xml:space="preserve"> </w:t>
      </w:r>
      <w:r w:rsidRPr="000F0D99">
        <w:rPr>
          <w:rFonts w:ascii="Times New Roman" w:hAnsi="Times New Roman" w:cs="Times New Roman"/>
          <w:sz w:val="22"/>
          <w:szCs w:val="22"/>
        </w:rPr>
        <w:t>годов</w:t>
      </w:r>
    </w:p>
    <w:p w:rsidR="00191EC9" w:rsidRPr="00117026" w:rsidRDefault="00191EC9" w:rsidP="00191EC9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91EC9" w:rsidRPr="00117026" w:rsidRDefault="00191EC9" w:rsidP="00191EC9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440"/>
        <w:gridCol w:w="2700"/>
        <w:gridCol w:w="5142"/>
      </w:tblGrid>
      <w:tr w:rsidR="00332C00" w:rsidRPr="00157C9D" w:rsidTr="006A0015">
        <w:tc>
          <w:tcPr>
            <w:tcW w:w="1080" w:type="dxa"/>
            <w:vAlign w:val="center"/>
          </w:tcPr>
          <w:p w:rsidR="00332C00" w:rsidRPr="00332C00" w:rsidRDefault="00332C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2C00">
              <w:rPr>
                <w:rFonts w:ascii="Times New Roman" w:hAnsi="Times New Roman" w:cs="Times New Roman"/>
                <w:sz w:val="22"/>
                <w:szCs w:val="22"/>
              </w:rPr>
              <w:t>№ строки</w:t>
            </w:r>
          </w:p>
        </w:tc>
        <w:tc>
          <w:tcPr>
            <w:tcW w:w="1440" w:type="dxa"/>
            <w:vAlign w:val="center"/>
          </w:tcPr>
          <w:p w:rsidR="00332C00" w:rsidRPr="00332C00" w:rsidRDefault="00332C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2C00">
              <w:rPr>
                <w:rFonts w:ascii="Times New Roman" w:hAnsi="Times New Roman" w:cs="Times New Roman"/>
                <w:sz w:val="22"/>
                <w:szCs w:val="22"/>
              </w:rPr>
              <w:t>Код главного администратора</w:t>
            </w:r>
          </w:p>
        </w:tc>
        <w:tc>
          <w:tcPr>
            <w:tcW w:w="2700" w:type="dxa"/>
            <w:vAlign w:val="center"/>
          </w:tcPr>
          <w:p w:rsidR="00332C00" w:rsidRPr="00332C00" w:rsidRDefault="00332C00" w:rsidP="00332C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2C00">
              <w:rPr>
                <w:rFonts w:ascii="Times New Roman" w:hAnsi="Times New Roman" w:cs="Times New Roman"/>
                <w:sz w:val="22"/>
                <w:szCs w:val="22"/>
              </w:rPr>
              <w:t xml:space="preserve">Код классификации источников финансирования дефицита бюджета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поселения</w:t>
            </w:r>
          </w:p>
        </w:tc>
        <w:tc>
          <w:tcPr>
            <w:tcW w:w="5142" w:type="dxa"/>
            <w:vAlign w:val="center"/>
          </w:tcPr>
          <w:p w:rsidR="00332C00" w:rsidRPr="00332C00" w:rsidRDefault="00332C0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2C00">
              <w:rPr>
                <w:rFonts w:ascii="Times New Roman" w:hAnsi="Times New Roman" w:cs="Times New Roman"/>
                <w:sz w:val="22"/>
                <w:szCs w:val="22"/>
              </w:rPr>
              <w:t>Наименование кода группы, подгруппы, статьи, подстатьи, элемента, подвида, аналитической группы вида источника финансирования дефицита бюджета</w:t>
            </w:r>
          </w:p>
        </w:tc>
      </w:tr>
      <w:tr w:rsidR="00191EC9" w:rsidRPr="00157C9D" w:rsidTr="000308E2">
        <w:tc>
          <w:tcPr>
            <w:tcW w:w="108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 1</w:t>
            </w:r>
          </w:p>
        </w:tc>
        <w:tc>
          <w:tcPr>
            <w:tcW w:w="270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2</w:t>
            </w:r>
          </w:p>
        </w:tc>
        <w:tc>
          <w:tcPr>
            <w:tcW w:w="5142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3</w:t>
            </w:r>
          </w:p>
        </w:tc>
      </w:tr>
      <w:tr w:rsidR="00191EC9" w:rsidRPr="00157C9D" w:rsidTr="000308E2">
        <w:tc>
          <w:tcPr>
            <w:tcW w:w="108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     1</w:t>
            </w:r>
          </w:p>
        </w:tc>
        <w:tc>
          <w:tcPr>
            <w:tcW w:w="144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810    </w:t>
            </w:r>
          </w:p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>01 05 02 01 10 0000 510</w:t>
            </w:r>
          </w:p>
        </w:tc>
        <w:tc>
          <w:tcPr>
            <w:tcW w:w="5142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>Увеличение прочих остатков денежных средств</w:t>
            </w:r>
          </w:p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бюджета поселения </w:t>
            </w:r>
          </w:p>
        </w:tc>
      </w:tr>
      <w:tr w:rsidR="00191EC9" w:rsidRPr="00157C9D" w:rsidTr="000308E2">
        <w:tc>
          <w:tcPr>
            <w:tcW w:w="108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     2</w:t>
            </w:r>
          </w:p>
        </w:tc>
        <w:tc>
          <w:tcPr>
            <w:tcW w:w="144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 xml:space="preserve">   810</w:t>
            </w:r>
          </w:p>
        </w:tc>
        <w:tc>
          <w:tcPr>
            <w:tcW w:w="2700" w:type="dxa"/>
          </w:tcPr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>01 05 02 01 10 0000 610</w:t>
            </w:r>
          </w:p>
        </w:tc>
        <w:tc>
          <w:tcPr>
            <w:tcW w:w="5142" w:type="dxa"/>
          </w:tcPr>
          <w:p w:rsidR="00191EC9" w:rsidRPr="00157C9D" w:rsidRDefault="00191EC9" w:rsidP="00191EC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57C9D">
              <w:rPr>
                <w:rFonts w:ascii="Times New Roman" w:hAnsi="Times New Roman" w:cs="Times New Roman"/>
                <w:sz w:val="22"/>
                <w:szCs w:val="22"/>
              </w:rPr>
              <w:t>Уменьшение прочих остатков денежных средств бюджета поселения</w:t>
            </w:r>
          </w:p>
          <w:p w:rsidR="00191EC9" w:rsidRPr="00157C9D" w:rsidRDefault="00191EC9" w:rsidP="00157C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1708" w:rsidRDefault="001F1708"/>
    <w:sectPr w:rsidR="001F1708" w:rsidSect="00550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191EC9"/>
    <w:rsid w:val="000308E2"/>
    <w:rsid w:val="00046B72"/>
    <w:rsid w:val="00092CE5"/>
    <w:rsid w:val="00094173"/>
    <w:rsid w:val="000B0420"/>
    <w:rsid w:val="000C5FE6"/>
    <w:rsid w:val="000D0CD1"/>
    <w:rsid w:val="000D125D"/>
    <w:rsid w:val="000D3BC7"/>
    <w:rsid w:val="000F0D99"/>
    <w:rsid w:val="00106149"/>
    <w:rsid w:val="00113E53"/>
    <w:rsid w:val="00157C9D"/>
    <w:rsid w:val="00161136"/>
    <w:rsid w:val="00191EC9"/>
    <w:rsid w:val="001B3967"/>
    <w:rsid w:val="001D3127"/>
    <w:rsid w:val="001F1708"/>
    <w:rsid w:val="001F43C4"/>
    <w:rsid w:val="00207C51"/>
    <w:rsid w:val="00231440"/>
    <w:rsid w:val="00262B7A"/>
    <w:rsid w:val="00263F32"/>
    <w:rsid w:val="00264982"/>
    <w:rsid w:val="00280118"/>
    <w:rsid w:val="00287BF7"/>
    <w:rsid w:val="002E1362"/>
    <w:rsid w:val="003103D2"/>
    <w:rsid w:val="00332C00"/>
    <w:rsid w:val="00344594"/>
    <w:rsid w:val="00361316"/>
    <w:rsid w:val="00367A0F"/>
    <w:rsid w:val="00382A90"/>
    <w:rsid w:val="003C639B"/>
    <w:rsid w:val="003D7157"/>
    <w:rsid w:val="003E092E"/>
    <w:rsid w:val="003E0AFF"/>
    <w:rsid w:val="003E3548"/>
    <w:rsid w:val="00412228"/>
    <w:rsid w:val="004442D0"/>
    <w:rsid w:val="00484BC1"/>
    <w:rsid w:val="004B33AD"/>
    <w:rsid w:val="004C09B9"/>
    <w:rsid w:val="004C4B13"/>
    <w:rsid w:val="004C6BC4"/>
    <w:rsid w:val="004C6D95"/>
    <w:rsid w:val="004E6546"/>
    <w:rsid w:val="005220F9"/>
    <w:rsid w:val="005501A3"/>
    <w:rsid w:val="00566581"/>
    <w:rsid w:val="005A4986"/>
    <w:rsid w:val="005B456B"/>
    <w:rsid w:val="005D32BE"/>
    <w:rsid w:val="005E2539"/>
    <w:rsid w:val="0061620A"/>
    <w:rsid w:val="006327C5"/>
    <w:rsid w:val="006413B5"/>
    <w:rsid w:val="00652338"/>
    <w:rsid w:val="00657E75"/>
    <w:rsid w:val="00741156"/>
    <w:rsid w:val="007577C8"/>
    <w:rsid w:val="00763FFF"/>
    <w:rsid w:val="007650E5"/>
    <w:rsid w:val="007807FB"/>
    <w:rsid w:val="00782EB2"/>
    <w:rsid w:val="007904E7"/>
    <w:rsid w:val="007E208F"/>
    <w:rsid w:val="00801B66"/>
    <w:rsid w:val="00803AB4"/>
    <w:rsid w:val="008E1A64"/>
    <w:rsid w:val="008F460E"/>
    <w:rsid w:val="009003EA"/>
    <w:rsid w:val="00914A86"/>
    <w:rsid w:val="009258B2"/>
    <w:rsid w:val="009947A2"/>
    <w:rsid w:val="009A4875"/>
    <w:rsid w:val="009D48E9"/>
    <w:rsid w:val="009D585C"/>
    <w:rsid w:val="009E097B"/>
    <w:rsid w:val="009E30EE"/>
    <w:rsid w:val="009F35F5"/>
    <w:rsid w:val="00A72411"/>
    <w:rsid w:val="00A85C26"/>
    <w:rsid w:val="00A96945"/>
    <w:rsid w:val="00AB6C41"/>
    <w:rsid w:val="00AC661E"/>
    <w:rsid w:val="00AD49C4"/>
    <w:rsid w:val="00AE7408"/>
    <w:rsid w:val="00B20EA5"/>
    <w:rsid w:val="00B323DD"/>
    <w:rsid w:val="00BC364F"/>
    <w:rsid w:val="00BD28D4"/>
    <w:rsid w:val="00BF4260"/>
    <w:rsid w:val="00C07991"/>
    <w:rsid w:val="00C435DD"/>
    <w:rsid w:val="00C46235"/>
    <w:rsid w:val="00C628A8"/>
    <w:rsid w:val="00C62FF7"/>
    <w:rsid w:val="00CF4AB3"/>
    <w:rsid w:val="00CF7702"/>
    <w:rsid w:val="00D1120A"/>
    <w:rsid w:val="00D23A79"/>
    <w:rsid w:val="00D5369B"/>
    <w:rsid w:val="00D5797B"/>
    <w:rsid w:val="00D70C2F"/>
    <w:rsid w:val="00DA6349"/>
    <w:rsid w:val="00DB02FD"/>
    <w:rsid w:val="00DC7AA5"/>
    <w:rsid w:val="00DE7695"/>
    <w:rsid w:val="00E105A7"/>
    <w:rsid w:val="00E2538E"/>
    <w:rsid w:val="00E40C8A"/>
    <w:rsid w:val="00E56499"/>
    <w:rsid w:val="00E91AB1"/>
    <w:rsid w:val="00EA19FE"/>
    <w:rsid w:val="00EA4FAC"/>
    <w:rsid w:val="00ED722A"/>
    <w:rsid w:val="00F15971"/>
    <w:rsid w:val="00F15D99"/>
    <w:rsid w:val="00F8713D"/>
    <w:rsid w:val="00FB6939"/>
    <w:rsid w:val="00FD0AB7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E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191EC9"/>
    <w:rPr>
      <w:b/>
      <w:bCs/>
      <w:sz w:val="20"/>
      <w:szCs w:val="20"/>
    </w:rPr>
  </w:style>
  <w:style w:type="paragraph" w:customStyle="1" w:styleId="Web">
    <w:name w:val="Обычный (Web)"/>
    <w:basedOn w:val="a"/>
    <w:rsid w:val="00191EC9"/>
    <w:pPr>
      <w:widowControl/>
      <w:autoSpaceDE/>
      <w:autoSpaceDN/>
      <w:adjustRightInd/>
      <w:spacing w:before="100" w:after="100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table" w:styleId="a3">
    <w:name w:val="Table Grid"/>
    <w:basedOn w:val="a1"/>
    <w:rsid w:val="00191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70C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70C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Приложение 3</vt:lpstr>
    </vt:vector>
  </TitlesOfParts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Admin</dc:creator>
  <cp:lastModifiedBy>Наташа</cp:lastModifiedBy>
  <cp:revision>4</cp:revision>
  <cp:lastPrinted>2019-12-27T02:10:00Z</cp:lastPrinted>
  <dcterms:created xsi:type="dcterms:W3CDTF">2019-11-10T06:06:00Z</dcterms:created>
  <dcterms:modified xsi:type="dcterms:W3CDTF">2020-11-07T00:35:00Z</dcterms:modified>
</cp:coreProperties>
</file>